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3BA" w:rsidRDefault="001E7D0D" w:rsidP="003523BA">
      <w:pPr>
        <w:spacing w:after="0" w:line="240" w:lineRule="auto"/>
        <w:jc w:val="center"/>
      </w:pPr>
      <w:r>
        <w:rPr>
          <w:noProof/>
          <w:color w:val="333399"/>
          <w:sz w:val="24"/>
          <w:szCs w:val="24"/>
          <w:lang w:eastAsia="el-GR"/>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-67945</wp:posOffset>
                </wp:positionV>
                <wp:extent cx="2642870" cy="1140460"/>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C1798A" w:rsidRDefault="001948A4" w:rsidP="003523BA">
                            <w:pPr>
                              <w:spacing w:after="0" w:line="240" w:lineRule="auto"/>
                              <w:jc w:val="center"/>
                              <w:rPr>
                                <w:color w:val="333399"/>
                                <w:sz w:val="24"/>
                                <w:szCs w:val="24"/>
                                <w:lang w:val="en-US"/>
                              </w:rPr>
                            </w:pPr>
                            <w:r>
                              <w:rPr>
                                <w:noProof/>
                                <w:color w:val="333399"/>
                                <w:sz w:val="24"/>
                                <w:szCs w:val="24"/>
                                <w:lang w:eastAsia="el-GR"/>
                              </w:rPr>
                              <w:drawing>
                                <wp:inline distT="0" distB="0" distL="0" distR="0">
                                  <wp:extent cx="414655" cy="414655"/>
                                  <wp:effectExtent l="19050" t="0" r="4445" b="0"/>
                                  <wp:docPr id="1" name="Picture 1" descr="Description: 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D"/>
                                          <pic:cNvPicPr>
                                            <a:picLocks noChangeAspect="1" noChangeArrowheads="1"/>
                                          </pic:cNvPicPr>
                                        </pic:nvPicPr>
                                        <pic:blipFill>
                                          <a:blip r:embed="rId5"/>
                                          <a:srcRect/>
                                          <a:stretch>
                                            <a:fillRect/>
                                          </a:stretch>
                                        </pic:blipFill>
                                        <pic:spPr bwMode="auto">
                                          <a:xfrm>
                                            <a:off x="0" y="0"/>
                                            <a:ext cx="414655" cy="414655"/>
                                          </a:xfrm>
                                          <a:prstGeom prst="rect">
                                            <a:avLst/>
                                          </a:prstGeom>
                                          <a:solidFill>
                                            <a:srgbClr val="0000FF"/>
                                          </a:solidFill>
                                          <a:ln w="9525">
                                            <a:noFill/>
                                            <a:miter lim="800000"/>
                                            <a:headEnd/>
                                            <a:tailEnd/>
                                          </a:ln>
                                        </pic:spPr>
                                      </pic:pic>
                                    </a:graphicData>
                                  </a:graphic>
                                </wp:inline>
                              </w:drawing>
                            </w:r>
                          </w:p>
                          <w:p w:rsidR="00C1798A" w:rsidRDefault="00C1798A" w:rsidP="003523BA">
                            <w:pPr>
                              <w:spacing w:after="0" w:line="240" w:lineRule="auto"/>
                              <w:jc w:val="center"/>
                              <w:rPr>
                                <w:rFonts w:cs="Calibri"/>
                                <w:color w:val="4F81BD"/>
                              </w:rPr>
                            </w:pPr>
                            <w:r>
                              <w:rPr>
                                <w:rFonts w:cs="Calibri"/>
                                <w:color w:val="4F81BD"/>
                              </w:rPr>
                              <w:t>ΕΛΛΗΝΙΚΗ ΔΗΜΟΚΡΑΤΙΑ</w:t>
                            </w:r>
                          </w:p>
                          <w:p w:rsidR="00C1798A" w:rsidRDefault="00C1798A" w:rsidP="003523BA">
                            <w:pPr>
                              <w:spacing w:after="0" w:line="240" w:lineRule="auto"/>
                              <w:jc w:val="center"/>
                              <w:rPr>
                                <w:rFonts w:cs="Calibri"/>
                                <w:color w:val="4F81BD"/>
                              </w:rPr>
                            </w:pPr>
                            <w:r>
                              <w:rPr>
                                <w:rFonts w:cs="Calibri"/>
                                <w:color w:val="4F81BD"/>
                              </w:rPr>
                              <w:t>ΥΠΟΥΡΓΕΙΟ ΠΟΛΙΤΙΣΜΟΥ ΚΑΙ ΑΘΛΗΤΙΣΜΟΥ</w:t>
                            </w:r>
                          </w:p>
                          <w:p w:rsidR="00C1798A" w:rsidRDefault="00C1798A" w:rsidP="003523BA">
                            <w:pPr>
                              <w:spacing w:after="0" w:line="240" w:lineRule="auto"/>
                              <w:jc w:val="center"/>
                              <w:rPr>
                                <w:color w:val="4F81BD"/>
                              </w:rPr>
                            </w:pPr>
                            <w:r>
                              <w:rPr>
                                <w:rFonts w:cs="Calibri"/>
                                <w:color w:val="4F81BD"/>
                              </w:rPr>
                              <w:t xml:space="preserve">ΓΡΑΦΕΙΟ ΤΥΠΟΥ  </w:t>
                            </w:r>
                            <w:r>
                              <w:rPr>
                                <w:color w:val="4F81BD"/>
                              </w:rPr>
                              <w:t xml:space="preserve">                                  </w:t>
                            </w:r>
                          </w:p>
                          <w:p w:rsidR="00C1798A" w:rsidRDefault="00C1798A" w:rsidP="003523BA">
                            <w:pPr>
                              <w:spacing w:after="0" w:line="240" w:lineRule="auto"/>
                              <w:jc w:val="center"/>
                              <w:rPr>
                                <w:color w:val="4F81BD"/>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3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" stroked="f">
                <v:textbox inset="0,0,0,0">
                  <w:txbxContent>
                    <w:p w:rsidR="00C1798A" w:rsidRDefault="001948A4" w:rsidP="003523BA">
                      <w:pPr>
                        <w:spacing w:after="0" w:line="240" w:lineRule="auto"/>
                        <w:jc w:val="center"/>
                        <w:rPr>
                          <w:color w:val="333399"/>
                          <w:sz w:val="24"/>
                          <w:szCs w:val="24"/>
                          <w:lang w:val="en-US"/>
                        </w:rPr>
                      </w:pPr>
                      <w:r>
                        <w:rPr>
                          <w:noProof/>
                          <w:color w:val="333399"/>
                          <w:sz w:val="24"/>
                          <w:szCs w:val="24"/>
                          <w:lang w:eastAsia="el-GR"/>
                        </w:rPr>
                        <w:drawing>
                          <wp:inline distT="0" distB="0" distL="0" distR="0">
                            <wp:extent cx="414655" cy="414655"/>
                            <wp:effectExtent l="19050" t="0" r="4445" b="0"/>
                            <wp:docPr id="1" name="Picture 1" descr="Description: 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D"/>
                                    <pic:cNvPicPr>
                                      <a:picLocks noChangeAspect="1" noChangeArrowheads="1"/>
                                    </pic:cNvPicPr>
                                  </pic:nvPicPr>
                                  <pic:blipFill>
                                    <a:blip r:embed="rId6"/>
                                    <a:srcRect/>
                                    <a:stretch>
                                      <a:fillRect/>
                                    </a:stretch>
                                  </pic:blipFill>
                                  <pic:spPr bwMode="auto">
                                    <a:xfrm>
                                      <a:off x="0" y="0"/>
                                      <a:ext cx="414655" cy="414655"/>
                                    </a:xfrm>
                                    <a:prstGeom prst="rect">
                                      <a:avLst/>
                                    </a:prstGeom>
                                    <a:solidFill>
                                      <a:srgbClr val="0000FF"/>
                                    </a:solidFill>
                                    <a:ln w="9525">
                                      <a:noFill/>
                                      <a:miter lim="800000"/>
                                      <a:headEnd/>
                                      <a:tailEnd/>
                                    </a:ln>
                                  </pic:spPr>
                                </pic:pic>
                              </a:graphicData>
                            </a:graphic>
                          </wp:inline>
                        </w:drawing>
                      </w:r>
                    </w:p>
                    <w:p w:rsidR="00C1798A" w:rsidRDefault="00C1798A" w:rsidP="003523BA">
                      <w:pPr>
                        <w:spacing w:after="0" w:line="240" w:lineRule="auto"/>
                        <w:jc w:val="center"/>
                        <w:rPr>
                          <w:rFonts w:cs="Calibri"/>
                          <w:color w:val="4F81BD"/>
                        </w:rPr>
                      </w:pPr>
                      <w:r>
                        <w:rPr>
                          <w:rFonts w:cs="Calibri"/>
                          <w:color w:val="4F81BD"/>
                        </w:rPr>
                        <w:t>ΕΛΛΗΝΙΚΗ ΔΗΜΟΚΡΑΤΙΑ</w:t>
                      </w:r>
                    </w:p>
                    <w:p w:rsidR="00C1798A" w:rsidRDefault="00C1798A" w:rsidP="003523BA">
                      <w:pPr>
                        <w:spacing w:after="0" w:line="240" w:lineRule="auto"/>
                        <w:jc w:val="center"/>
                        <w:rPr>
                          <w:rFonts w:cs="Calibri"/>
                          <w:color w:val="4F81BD"/>
                        </w:rPr>
                      </w:pPr>
                      <w:r>
                        <w:rPr>
                          <w:rFonts w:cs="Calibri"/>
                          <w:color w:val="4F81BD"/>
                        </w:rPr>
                        <w:t>ΥΠΟΥΡΓΕΙΟ ΠΟΛΙΤΙΣΜΟΥ ΚΑΙ ΑΘΛΗΤΙΣΜΟΥ</w:t>
                      </w:r>
                    </w:p>
                    <w:p w:rsidR="00C1798A" w:rsidRDefault="00C1798A" w:rsidP="003523BA">
                      <w:pPr>
                        <w:spacing w:after="0" w:line="240" w:lineRule="auto"/>
                        <w:jc w:val="center"/>
                        <w:rPr>
                          <w:color w:val="4F81BD"/>
                        </w:rPr>
                      </w:pPr>
                      <w:r>
                        <w:rPr>
                          <w:rFonts w:cs="Calibri"/>
                          <w:color w:val="4F81BD"/>
                        </w:rPr>
                        <w:t xml:space="preserve">ΓΡΑΦΕΙΟ ΤΥΠΟΥ  </w:t>
                      </w:r>
                      <w:r>
                        <w:rPr>
                          <w:color w:val="4F81BD"/>
                        </w:rPr>
                        <w:t xml:space="preserve">                                  </w:t>
                      </w:r>
                    </w:p>
                    <w:p w:rsidR="00C1798A" w:rsidRDefault="00C1798A" w:rsidP="003523BA">
                      <w:pPr>
                        <w:spacing w:after="0" w:line="240" w:lineRule="auto"/>
                        <w:jc w:val="center"/>
                        <w:rPr>
                          <w:color w:val="4F81BD"/>
                          <w:sz w:val="20"/>
                          <w:szCs w:val="20"/>
                        </w:rPr>
                      </w:pPr>
                    </w:p>
                  </w:txbxContent>
                </v:textbox>
              </v:shape>
            </w:pict>
          </mc:Fallback>
        </mc:AlternateContent>
      </w:r>
    </w:p>
    <w:p w:rsidR="003523BA" w:rsidRDefault="003523BA" w:rsidP="003523BA">
      <w:pPr>
        <w:spacing w:after="0" w:line="240" w:lineRule="auto"/>
        <w:jc w:val="center"/>
      </w:pPr>
    </w:p>
    <w:p w:rsidR="003523BA" w:rsidRDefault="003523BA" w:rsidP="003523BA">
      <w:pPr>
        <w:spacing w:after="0" w:line="240" w:lineRule="auto"/>
        <w:jc w:val="center"/>
      </w:pPr>
    </w:p>
    <w:p w:rsidR="003523BA" w:rsidRDefault="003523BA" w:rsidP="003523BA">
      <w:pPr>
        <w:spacing w:after="0" w:line="240" w:lineRule="auto"/>
        <w:jc w:val="center"/>
      </w:pPr>
    </w:p>
    <w:p w:rsidR="003523BA" w:rsidRDefault="003523BA" w:rsidP="003523BA">
      <w:pPr>
        <w:spacing w:after="0" w:line="240" w:lineRule="auto"/>
        <w:jc w:val="center"/>
      </w:pPr>
    </w:p>
    <w:p w:rsidR="003523BA" w:rsidRDefault="003523BA" w:rsidP="003523BA"/>
    <w:p w:rsidR="003523BA" w:rsidRPr="003339D5" w:rsidRDefault="003523BA" w:rsidP="003523BA">
      <w:pPr>
        <w:jc w:val="right"/>
        <w:rPr>
          <w:rFonts w:ascii="Calibri Light" w:hAnsi="Calibri Light"/>
        </w:rPr>
      </w:pPr>
      <w:r w:rsidRPr="003339D5">
        <w:rPr>
          <w:rFonts w:ascii="Calibri Light" w:hAnsi="Calibri Light"/>
        </w:rPr>
        <w:t xml:space="preserve">Αθήνα, </w:t>
      </w:r>
      <w:r w:rsidR="00146227" w:rsidRPr="00146227">
        <w:rPr>
          <w:rFonts w:ascii="Calibri Light" w:hAnsi="Calibri Light"/>
        </w:rPr>
        <w:t xml:space="preserve">26 </w:t>
      </w:r>
      <w:r w:rsidRPr="003339D5">
        <w:rPr>
          <w:rFonts w:ascii="Calibri Light" w:hAnsi="Calibri Light"/>
        </w:rPr>
        <w:t>Δεκεμβρίου 2021</w:t>
      </w:r>
    </w:p>
    <w:p w:rsidR="00C1798A" w:rsidRPr="003339D5" w:rsidRDefault="00C1798A"/>
    <w:p w:rsidR="00A94231" w:rsidRDefault="00E25644" w:rsidP="00A94231">
      <w:pPr>
        <w:jc w:val="center"/>
        <w:rPr>
          <w:rFonts w:asciiTheme="minorHAnsi" w:hAnsiTheme="minorHAnsi" w:cstheme="minorHAnsi"/>
          <w:b/>
          <w:sz w:val="24"/>
          <w:szCs w:val="24"/>
        </w:rPr>
      </w:pPr>
      <w:r w:rsidRPr="00AB7199">
        <w:rPr>
          <w:rFonts w:asciiTheme="minorHAnsi" w:hAnsiTheme="minorHAnsi" w:cstheme="minorHAnsi"/>
          <w:b/>
          <w:sz w:val="24"/>
          <w:szCs w:val="24"/>
        </w:rPr>
        <w:t xml:space="preserve">Πολυδύναμος πολιτιστικός χώρος </w:t>
      </w:r>
      <w:r w:rsidR="004A2169" w:rsidRPr="00AB7199">
        <w:rPr>
          <w:rFonts w:asciiTheme="minorHAnsi" w:hAnsiTheme="minorHAnsi" w:cstheme="minorHAnsi"/>
          <w:b/>
          <w:sz w:val="24"/>
          <w:szCs w:val="24"/>
        </w:rPr>
        <w:t>για την αναβίωση</w:t>
      </w:r>
      <w:r w:rsidRPr="00AB7199">
        <w:rPr>
          <w:rFonts w:asciiTheme="minorHAnsi" w:hAnsiTheme="minorHAnsi" w:cstheme="minorHAnsi"/>
          <w:b/>
          <w:sz w:val="24"/>
          <w:szCs w:val="24"/>
        </w:rPr>
        <w:t xml:space="preserve"> της παραδοσιακής τέχνης του σταμπωτού ενδύματος και την </w:t>
      </w:r>
      <w:proofErr w:type="spellStart"/>
      <w:r w:rsidRPr="00AB7199">
        <w:rPr>
          <w:rFonts w:asciiTheme="minorHAnsi" w:hAnsiTheme="minorHAnsi" w:cstheme="minorHAnsi"/>
          <w:b/>
          <w:sz w:val="24"/>
          <w:szCs w:val="24"/>
        </w:rPr>
        <w:t>τυποβαφική</w:t>
      </w:r>
      <w:proofErr w:type="spellEnd"/>
      <w:r w:rsidRPr="00AB7199">
        <w:rPr>
          <w:rFonts w:asciiTheme="minorHAnsi" w:hAnsiTheme="minorHAnsi" w:cstheme="minorHAnsi"/>
          <w:b/>
          <w:sz w:val="24"/>
          <w:szCs w:val="24"/>
        </w:rPr>
        <w:t xml:space="preserve"> τέχνη η πρώην Βιοτεχνία</w:t>
      </w:r>
      <w:r w:rsidR="003523BA" w:rsidRPr="00AB7199">
        <w:rPr>
          <w:rFonts w:asciiTheme="minorHAnsi" w:hAnsiTheme="minorHAnsi" w:cstheme="minorHAnsi"/>
          <w:b/>
          <w:sz w:val="24"/>
          <w:szCs w:val="24"/>
        </w:rPr>
        <w:t xml:space="preserve"> Ελληνικών Μαντηλιών στο Μεταξουργείο</w:t>
      </w:r>
      <w:r w:rsidR="00A94231" w:rsidRPr="00AB7199">
        <w:rPr>
          <w:rFonts w:asciiTheme="minorHAnsi" w:hAnsiTheme="minorHAnsi" w:cstheme="minorHAnsi"/>
          <w:b/>
          <w:sz w:val="24"/>
          <w:szCs w:val="24"/>
        </w:rPr>
        <w:t xml:space="preserve"> </w:t>
      </w:r>
    </w:p>
    <w:p w:rsidR="00AB7199" w:rsidRPr="00AB7199" w:rsidRDefault="00AB7199" w:rsidP="00A94231">
      <w:pPr>
        <w:jc w:val="center"/>
        <w:rPr>
          <w:rFonts w:asciiTheme="minorHAnsi" w:hAnsiTheme="minorHAnsi" w:cstheme="minorHAnsi"/>
          <w:b/>
          <w:sz w:val="24"/>
          <w:szCs w:val="24"/>
        </w:rPr>
      </w:pPr>
      <w:bookmarkStart w:id="0" w:name="_GoBack"/>
      <w:bookmarkEnd w:id="0"/>
    </w:p>
    <w:p w:rsidR="00E25644" w:rsidRPr="00AB7199" w:rsidRDefault="00E25644" w:rsidP="00E25644">
      <w:pPr>
        <w:jc w:val="both"/>
        <w:rPr>
          <w:rFonts w:asciiTheme="minorHAnsi" w:hAnsiTheme="minorHAnsi" w:cstheme="minorHAnsi"/>
          <w:sz w:val="24"/>
          <w:szCs w:val="24"/>
        </w:rPr>
      </w:pPr>
      <w:r w:rsidRPr="00AB7199">
        <w:rPr>
          <w:rFonts w:asciiTheme="minorHAnsi" w:hAnsiTheme="minorHAnsi" w:cstheme="minorHAnsi"/>
          <w:sz w:val="24"/>
          <w:szCs w:val="24"/>
        </w:rPr>
        <w:t>Στην τελευταία συνεδρίασή του, τ</w:t>
      </w:r>
      <w:r w:rsidR="00146227" w:rsidRPr="00AB7199">
        <w:rPr>
          <w:rFonts w:asciiTheme="minorHAnsi" w:hAnsiTheme="minorHAnsi" w:cstheme="minorHAnsi"/>
          <w:sz w:val="24"/>
          <w:szCs w:val="24"/>
        </w:rPr>
        <w:t xml:space="preserve">ο Συμβούλιο Μουσείων του Υπουργείου Πολιτισμού και Αθλητισμού, </w:t>
      </w:r>
      <w:r w:rsidRPr="00AB7199">
        <w:rPr>
          <w:rFonts w:asciiTheme="minorHAnsi" w:hAnsiTheme="minorHAnsi" w:cstheme="minorHAnsi"/>
          <w:sz w:val="24"/>
          <w:szCs w:val="24"/>
        </w:rPr>
        <w:t xml:space="preserve">γνωμοδότησε ομόφωνα για το κτιριολογικό </w:t>
      </w:r>
      <w:r w:rsidR="008269FC" w:rsidRPr="00AB7199">
        <w:rPr>
          <w:rFonts w:asciiTheme="minorHAnsi" w:hAnsiTheme="minorHAnsi" w:cstheme="minorHAnsi"/>
          <w:sz w:val="24"/>
          <w:szCs w:val="24"/>
        </w:rPr>
        <w:t>πρόγραμμα</w:t>
      </w:r>
      <w:r w:rsidR="00146227" w:rsidRPr="00AB7199">
        <w:rPr>
          <w:rFonts w:asciiTheme="minorHAnsi" w:hAnsiTheme="minorHAnsi" w:cstheme="minorHAnsi"/>
          <w:sz w:val="24"/>
          <w:szCs w:val="24"/>
        </w:rPr>
        <w:t xml:space="preserve"> των εγκαταστάσεων της πρώην Βιοτεχνίας Ελληνικών Μαντηλιών (ΒΕΜ), </w:t>
      </w:r>
      <w:r w:rsidRPr="00AB7199">
        <w:rPr>
          <w:rFonts w:asciiTheme="minorHAnsi" w:hAnsiTheme="minorHAnsi" w:cstheme="minorHAnsi"/>
          <w:sz w:val="24"/>
          <w:szCs w:val="24"/>
        </w:rPr>
        <w:t xml:space="preserve">στο Μεταξουργείο. Το ακίνητο της π. ΒΕΜ πρόκειται να διαμορφωθεί σε έναν πολυδύναμο πολιτιστικό χώρο που θα αναβιώνει την παραδοσιακή τέχνη του σταμπωτού ενδύματος και, παράλληλα, θα κρατά ζωντανή τη μνήμη της </w:t>
      </w:r>
      <w:proofErr w:type="spellStart"/>
      <w:r w:rsidRPr="00AB7199">
        <w:rPr>
          <w:rFonts w:asciiTheme="minorHAnsi" w:hAnsiTheme="minorHAnsi" w:cstheme="minorHAnsi"/>
          <w:sz w:val="24"/>
          <w:szCs w:val="24"/>
        </w:rPr>
        <w:t>τυποβαφικής</w:t>
      </w:r>
      <w:proofErr w:type="spellEnd"/>
      <w:r w:rsidRPr="00AB7199">
        <w:rPr>
          <w:rFonts w:asciiTheme="minorHAnsi" w:hAnsiTheme="minorHAnsi" w:cstheme="minorHAnsi"/>
          <w:sz w:val="24"/>
          <w:szCs w:val="24"/>
        </w:rPr>
        <w:t xml:space="preserve"> τέχνης. Στο κτιριολογικό πρόγραμμα προβλέπεται εκθεσιακός χώρος -μόνιμη έκθεση, χώρος αρχείου, γραφεία διοίκησης, εργαστήρια χειροτεχνίας, χώροι πολλαπλών χρήσεων, χώρος περιοδικών εκθέσεων και πολλαπλών χρήσεων, χώρος εστίασης</w:t>
      </w:r>
      <w:r w:rsidR="00BB5B62" w:rsidRPr="00AB7199">
        <w:rPr>
          <w:rFonts w:asciiTheme="minorHAnsi" w:hAnsiTheme="minorHAnsi" w:cstheme="minorHAnsi"/>
          <w:sz w:val="24"/>
          <w:szCs w:val="24"/>
        </w:rPr>
        <w:t xml:space="preserve"> και πωλητήριο</w:t>
      </w:r>
      <w:r w:rsidRPr="00AB7199">
        <w:rPr>
          <w:rFonts w:asciiTheme="minorHAnsi" w:hAnsiTheme="minorHAnsi" w:cstheme="minorHAnsi"/>
          <w:sz w:val="24"/>
          <w:szCs w:val="24"/>
        </w:rPr>
        <w:t>.</w:t>
      </w:r>
      <w:r w:rsidR="00BB5B62" w:rsidRPr="00AB7199">
        <w:rPr>
          <w:rFonts w:asciiTheme="minorHAnsi" w:hAnsiTheme="minorHAnsi" w:cstheme="minorHAnsi"/>
          <w:sz w:val="24"/>
          <w:szCs w:val="24"/>
        </w:rPr>
        <w:t xml:space="preserve"> Το πρόγραμμα συνέταξε το Μουσείο </w:t>
      </w:r>
      <w:proofErr w:type="spellStart"/>
      <w:r w:rsidR="00BB5B62" w:rsidRPr="00AB7199">
        <w:rPr>
          <w:rFonts w:asciiTheme="minorHAnsi" w:hAnsiTheme="minorHAnsi" w:cstheme="minorHAnsi"/>
          <w:sz w:val="24"/>
          <w:szCs w:val="24"/>
        </w:rPr>
        <w:t>Νεώτερου</w:t>
      </w:r>
      <w:proofErr w:type="spellEnd"/>
      <w:r w:rsidR="00BB5B62" w:rsidRPr="00AB7199">
        <w:rPr>
          <w:rFonts w:asciiTheme="minorHAnsi" w:hAnsiTheme="minorHAnsi" w:cstheme="minorHAnsi"/>
          <w:sz w:val="24"/>
          <w:szCs w:val="24"/>
        </w:rPr>
        <w:t xml:space="preserve"> Πολιτισμού (ΜΝΕΠ), το οποίο θα αναλάβει την ευθύνη της λειτουργίας του χώρου.</w:t>
      </w:r>
    </w:p>
    <w:p w:rsidR="00E25644" w:rsidRPr="00AB7199" w:rsidRDefault="00E25644" w:rsidP="00E25644">
      <w:pPr>
        <w:jc w:val="both"/>
        <w:rPr>
          <w:rFonts w:asciiTheme="minorHAnsi" w:hAnsiTheme="minorHAnsi" w:cstheme="minorHAnsi"/>
          <w:sz w:val="24"/>
          <w:szCs w:val="24"/>
        </w:rPr>
      </w:pPr>
      <w:r w:rsidRPr="00AB7199">
        <w:rPr>
          <w:rFonts w:asciiTheme="minorHAnsi" w:hAnsiTheme="minorHAnsi" w:cstheme="minorHAnsi"/>
          <w:sz w:val="24"/>
          <w:szCs w:val="24"/>
        </w:rPr>
        <w:t xml:space="preserve">Μετά την ομόφωνη έγκριση  του κτιριολογικού προγράμματος από το Συμβούλιο Μουσείων, η  Υπουργός Πολιτισμού και Αθλητισμού Λίνα </w:t>
      </w:r>
      <w:proofErr w:type="spellStart"/>
      <w:r w:rsidRPr="00AB7199">
        <w:rPr>
          <w:rFonts w:asciiTheme="minorHAnsi" w:hAnsiTheme="minorHAnsi" w:cstheme="minorHAnsi"/>
          <w:sz w:val="24"/>
          <w:szCs w:val="24"/>
        </w:rPr>
        <w:t>Μενδώνη</w:t>
      </w:r>
      <w:proofErr w:type="spellEnd"/>
      <w:r w:rsidRPr="00AB7199">
        <w:rPr>
          <w:rFonts w:asciiTheme="minorHAnsi" w:hAnsiTheme="minorHAnsi" w:cstheme="minorHAnsi"/>
          <w:sz w:val="24"/>
          <w:szCs w:val="24"/>
        </w:rPr>
        <w:t>, δήλωσε:</w:t>
      </w:r>
    </w:p>
    <w:p w:rsidR="00E25644" w:rsidRPr="00AB7199" w:rsidRDefault="00E25644" w:rsidP="00E25644">
      <w:pPr>
        <w:jc w:val="both"/>
        <w:rPr>
          <w:rFonts w:asciiTheme="minorHAnsi" w:hAnsiTheme="minorHAnsi" w:cstheme="minorHAnsi"/>
          <w:sz w:val="24"/>
          <w:szCs w:val="24"/>
        </w:rPr>
      </w:pPr>
      <w:r w:rsidRPr="00AB7199">
        <w:rPr>
          <w:rFonts w:asciiTheme="minorHAnsi" w:hAnsiTheme="minorHAnsi" w:cstheme="minorHAnsi"/>
          <w:sz w:val="24"/>
          <w:szCs w:val="24"/>
        </w:rPr>
        <w:t xml:space="preserve">«Η Βιοτεχνία Ελληνικών Μαντηλιών αποτελεί μοναδικό δείγμα </w:t>
      </w:r>
      <w:proofErr w:type="spellStart"/>
      <w:r w:rsidRPr="00AB7199">
        <w:rPr>
          <w:rFonts w:asciiTheme="minorHAnsi" w:hAnsiTheme="minorHAnsi" w:cstheme="minorHAnsi"/>
          <w:sz w:val="24"/>
          <w:szCs w:val="24"/>
        </w:rPr>
        <w:t>τυποβαφικού</w:t>
      </w:r>
      <w:proofErr w:type="spellEnd"/>
      <w:r w:rsidRPr="00AB7199">
        <w:rPr>
          <w:rFonts w:asciiTheme="minorHAnsi" w:hAnsiTheme="minorHAnsi" w:cstheme="minorHAnsi"/>
          <w:sz w:val="24"/>
          <w:szCs w:val="24"/>
        </w:rPr>
        <w:t xml:space="preserve"> εργαστηρίου σταμπωτών παραδοσιακών μαντηλιών στον ελληνικό χώρο, με συνεχή λειτουργία επί εκατό και πλέον χρόνια. Με την ολοκλήρωση της αποτύπωσης του κτιρίου και τη θετική γνωμοδότηση του Συμβουλίου Μουσείων επί του κτιριολογικού προγράμματος ανοίγει ο δρόμος για την εκπόνηση των μελετών για την αποκατάσταση και την </w:t>
      </w:r>
      <w:proofErr w:type="spellStart"/>
      <w:r w:rsidRPr="00AB7199">
        <w:rPr>
          <w:rFonts w:asciiTheme="minorHAnsi" w:hAnsiTheme="minorHAnsi" w:cstheme="minorHAnsi"/>
          <w:sz w:val="24"/>
          <w:szCs w:val="24"/>
        </w:rPr>
        <w:t>επανάχρηση</w:t>
      </w:r>
      <w:proofErr w:type="spellEnd"/>
      <w:r w:rsidRPr="00AB7199">
        <w:rPr>
          <w:rFonts w:asciiTheme="minorHAnsi" w:hAnsiTheme="minorHAnsi" w:cstheme="minorHAnsi"/>
          <w:sz w:val="24"/>
          <w:szCs w:val="24"/>
        </w:rPr>
        <w:t xml:space="preserve"> του κτηριακού συγκροτήματος προσαρμοσμένης στις νέες λειτουργίες. Στόχος του Υπουργείου Πολιτισμού και Αθλητισμού είναι ο χώρος της πρώην Βιομηχανίας Ελληνικών Μαντηλιών, να λειτουργήσει ως Παράρτημα του Μουσείου Νεότερου Ελληνικού Πολιτισμού, σε άμεση συνάφεια και συνέργεια με τις νέες μουσειακές εγκαταστάσεις στο Μοναστηράκι. Να εξελιχθεί σε ένα ζωντανό Κέντρο Χειροτεχνίας στην ιστορική γειτονιά του Μεταξουργείου. Με την ανάπτυξη συνεργειών με αντίστοιχα κύτταρα, τα οποία διατηρούν ζωντανές τις σπάνιες παραδοσιακές τεχνικές, το οικοδόμημα που για πολλά χρόνια στέγαζε μια </w:t>
      </w:r>
      <w:r w:rsidRPr="00AB7199">
        <w:rPr>
          <w:rFonts w:asciiTheme="minorHAnsi" w:hAnsiTheme="minorHAnsi" w:cstheme="minorHAnsi"/>
          <w:sz w:val="24"/>
          <w:szCs w:val="24"/>
        </w:rPr>
        <w:lastRenderedPageBreak/>
        <w:t>σημαντική παραδοσιακή παραγωγική δραστηριότητα, μπορεί να λειτουργήσει ως ουσιαστική παρέμβαση αναβίωσης μιας παραδοσιακής τεχνικής, σε άμεση σύνδεση με τον τομέα της σύγχρονης δημιουργίας, και ταυτόχρονα να συμβάλει καταλυτικά στην αναβάθμιση της περιοχής».</w:t>
      </w:r>
    </w:p>
    <w:p w:rsidR="00E25644" w:rsidRPr="00AB7199" w:rsidRDefault="00E25644" w:rsidP="00E25644">
      <w:pPr>
        <w:jc w:val="both"/>
        <w:rPr>
          <w:rFonts w:asciiTheme="minorHAnsi" w:hAnsiTheme="minorHAnsi" w:cstheme="minorHAnsi"/>
          <w:sz w:val="24"/>
          <w:szCs w:val="24"/>
        </w:rPr>
      </w:pPr>
      <w:r w:rsidRPr="00AB7199">
        <w:rPr>
          <w:rFonts w:asciiTheme="minorHAnsi" w:hAnsiTheme="minorHAnsi" w:cstheme="minorHAnsi"/>
          <w:sz w:val="24"/>
          <w:szCs w:val="24"/>
        </w:rPr>
        <w:t xml:space="preserve">Το ηλικίας 130 ετών κτίριο, το οποίο ήταν ενεργό έως τα τέλη της δεκαετίας του '90, είναι συνδεδεμένο με την τέχνη του σταμπωτού υφάσματος. Το 1995 κηρύχθηκε μνημείο από το ΥΠΠΟΑ, όπως και το σύνολο του εξοπλισμού του, συμπεριλαμβανομένων και κινητών αντικειμένων που αποτελούσαν μέρος της βιοτεχνικής παραγωγής. Το 1999 παραχωρήθηκε από την Κτηματική Εταιρεία του Δημοσίου στο Υπουργείο Πολιτισμού, ενώ το 2003, το ΥΠΠΟΑ προχώρησε στην εξαγορά του μηχανολογικού και κινητού εξοπλισμού του εργαστηρίου και ακολούθησε η καταγραφή και φύλαξη του υλικού. Το ακίνητο με εμβαδόν οικοπέδου 827 τ.μ. αποτελεί σήμερα συγκρότημα κτιρίων, που </w:t>
      </w:r>
      <w:proofErr w:type="spellStart"/>
      <w:r w:rsidRPr="00AB7199">
        <w:rPr>
          <w:rFonts w:asciiTheme="minorHAnsi" w:hAnsiTheme="minorHAnsi" w:cstheme="minorHAnsi"/>
          <w:sz w:val="24"/>
          <w:szCs w:val="24"/>
        </w:rPr>
        <w:t>οικοδομήθηκαν</w:t>
      </w:r>
      <w:proofErr w:type="spellEnd"/>
      <w:r w:rsidRPr="00AB7199">
        <w:rPr>
          <w:rFonts w:asciiTheme="minorHAnsi" w:hAnsiTheme="minorHAnsi" w:cstheme="minorHAnsi"/>
          <w:sz w:val="24"/>
          <w:szCs w:val="24"/>
        </w:rPr>
        <w:t xml:space="preserve"> σε διαφορετικές φάσεις στη διάρκεια του 20ου αι., για την εξυπηρέτηση των αναγκών της βιοτεχνικής παραγωγής και τη βαθμιαία ενσωμάτωση των νέων τεχνολογικών μέσων. </w:t>
      </w:r>
    </w:p>
    <w:p w:rsidR="00146227" w:rsidRPr="00AB7199" w:rsidRDefault="00E25644" w:rsidP="008E7C0E">
      <w:pPr>
        <w:jc w:val="both"/>
        <w:rPr>
          <w:rFonts w:asciiTheme="minorHAnsi" w:hAnsiTheme="minorHAnsi" w:cstheme="minorHAnsi"/>
          <w:sz w:val="24"/>
          <w:szCs w:val="24"/>
        </w:rPr>
      </w:pPr>
      <w:r w:rsidRPr="00AB7199">
        <w:rPr>
          <w:rFonts w:asciiTheme="minorHAnsi" w:hAnsiTheme="minorHAnsi" w:cstheme="minorHAnsi"/>
          <w:sz w:val="24"/>
          <w:szCs w:val="24"/>
        </w:rPr>
        <w:t xml:space="preserve">Οι </w:t>
      </w:r>
      <w:r w:rsidR="008269FC" w:rsidRPr="00AB7199">
        <w:rPr>
          <w:rFonts w:asciiTheme="minorHAnsi" w:hAnsiTheme="minorHAnsi" w:cstheme="minorHAnsi"/>
          <w:sz w:val="24"/>
          <w:szCs w:val="24"/>
        </w:rPr>
        <w:t>εργασίες</w:t>
      </w:r>
      <w:r w:rsidR="00FF1835" w:rsidRPr="00AB7199">
        <w:rPr>
          <w:rFonts w:asciiTheme="minorHAnsi" w:hAnsiTheme="minorHAnsi" w:cstheme="minorHAnsi"/>
          <w:sz w:val="24"/>
          <w:szCs w:val="24"/>
        </w:rPr>
        <w:t xml:space="preserve"> αποτύπωσης του κτι</w:t>
      </w:r>
      <w:r w:rsidRPr="00AB7199">
        <w:rPr>
          <w:rFonts w:asciiTheme="minorHAnsi" w:hAnsiTheme="minorHAnsi" w:cstheme="minorHAnsi"/>
          <w:sz w:val="24"/>
          <w:szCs w:val="24"/>
        </w:rPr>
        <w:t xml:space="preserve">ριακού συγκροτήματος ολοκληρώθηκαν, σύμφωνα με τον προγραμματισμό του ΥΠΠΟΑ, από την Διεύθυνση Προστασίας και Αναστήλωσης </w:t>
      </w:r>
      <w:proofErr w:type="spellStart"/>
      <w:r w:rsidRPr="00AB7199">
        <w:rPr>
          <w:rFonts w:asciiTheme="minorHAnsi" w:hAnsiTheme="minorHAnsi" w:cstheme="minorHAnsi"/>
          <w:sz w:val="24"/>
          <w:szCs w:val="24"/>
        </w:rPr>
        <w:t>Νεώτερων</w:t>
      </w:r>
      <w:proofErr w:type="spellEnd"/>
      <w:r w:rsidRPr="00AB7199">
        <w:rPr>
          <w:rFonts w:asciiTheme="minorHAnsi" w:hAnsiTheme="minorHAnsi" w:cstheme="minorHAnsi"/>
          <w:sz w:val="24"/>
          <w:szCs w:val="24"/>
        </w:rPr>
        <w:t xml:space="preserve"> και Σύγχρονων Μνημείων.</w:t>
      </w:r>
      <w:r w:rsidR="008269FC" w:rsidRPr="00AB7199">
        <w:rPr>
          <w:rFonts w:asciiTheme="minorHAnsi" w:hAnsiTheme="minorHAnsi" w:cstheme="minorHAnsi"/>
          <w:sz w:val="24"/>
          <w:szCs w:val="24"/>
        </w:rPr>
        <w:t xml:space="preserve"> </w:t>
      </w:r>
      <w:r w:rsidRPr="00AB7199">
        <w:rPr>
          <w:rFonts w:asciiTheme="minorHAnsi" w:hAnsiTheme="minorHAnsi" w:cstheme="minorHAnsi"/>
          <w:sz w:val="24"/>
          <w:szCs w:val="24"/>
        </w:rPr>
        <w:t xml:space="preserve">Ταυτόχρονα ξεκινά η εκπόνηση των αναγκαίων μελετών αποκατάστασης και </w:t>
      </w:r>
      <w:proofErr w:type="spellStart"/>
      <w:r w:rsidRPr="00AB7199">
        <w:rPr>
          <w:rFonts w:asciiTheme="minorHAnsi" w:hAnsiTheme="minorHAnsi" w:cstheme="minorHAnsi"/>
          <w:sz w:val="24"/>
          <w:szCs w:val="24"/>
        </w:rPr>
        <w:t>επανάχρησης</w:t>
      </w:r>
      <w:proofErr w:type="spellEnd"/>
      <w:r w:rsidRPr="00AB7199">
        <w:rPr>
          <w:rFonts w:asciiTheme="minorHAnsi" w:hAnsiTheme="minorHAnsi" w:cstheme="minorHAnsi"/>
          <w:sz w:val="24"/>
          <w:szCs w:val="24"/>
        </w:rPr>
        <w:t xml:space="preserve"> των κτηρίων. </w:t>
      </w:r>
      <w:r w:rsidR="00621A57" w:rsidRPr="00AB7199">
        <w:rPr>
          <w:rFonts w:asciiTheme="minorHAnsi" w:hAnsiTheme="minorHAnsi" w:cstheme="minorHAnsi"/>
          <w:sz w:val="24"/>
          <w:szCs w:val="24"/>
        </w:rPr>
        <w:t>Συγκεκριμένα,</w:t>
      </w:r>
      <w:r w:rsidR="00BE0072" w:rsidRPr="00AB7199">
        <w:rPr>
          <w:rFonts w:asciiTheme="minorHAnsi" w:hAnsiTheme="minorHAnsi" w:cstheme="minorHAnsi"/>
          <w:sz w:val="24"/>
          <w:szCs w:val="24"/>
        </w:rPr>
        <w:t xml:space="preserve"> </w:t>
      </w:r>
      <w:r w:rsidR="003523BA" w:rsidRPr="00AB7199">
        <w:rPr>
          <w:rFonts w:asciiTheme="minorHAnsi" w:hAnsiTheme="minorHAnsi" w:cstheme="minorHAnsi"/>
          <w:sz w:val="24"/>
          <w:szCs w:val="24"/>
        </w:rPr>
        <w:t xml:space="preserve">το </w:t>
      </w:r>
      <w:r w:rsidR="00BE0072" w:rsidRPr="00AB7199">
        <w:rPr>
          <w:rFonts w:asciiTheme="minorHAnsi" w:hAnsiTheme="minorHAnsi" w:cstheme="minorHAnsi"/>
          <w:sz w:val="24"/>
          <w:szCs w:val="24"/>
        </w:rPr>
        <w:t>κτιριολογικό πρόγραμμα προβλ</w:t>
      </w:r>
      <w:r w:rsidR="00146227" w:rsidRPr="00AB7199">
        <w:rPr>
          <w:rFonts w:asciiTheme="minorHAnsi" w:hAnsiTheme="minorHAnsi" w:cstheme="minorHAnsi"/>
          <w:sz w:val="24"/>
          <w:szCs w:val="24"/>
        </w:rPr>
        <w:t xml:space="preserve">έπει τη λειτουργία του χώρου </w:t>
      </w:r>
      <w:r w:rsidR="00BE0072" w:rsidRPr="00AB7199">
        <w:rPr>
          <w:rFonts w:asciiTheme="minorHAnsi" w:hAnsiTheme="minorHAnsi" w:cstheme="minorHAnsi"/>
          <w:sz w:val="24"/>
          <w:szCs w:val="24"/>
        </w:rPr>
        <w:t>ως</w:t>
      </w:r>
      <w:r w:rsidR="00146227" w:rsidRPr="00AB7199">
        <w:rPr>
          <w:rFonts w:asciiTheme="minorHAnsi" w:hAnsiTheme="minorHAnsi" w:cstheme="minorHAnsi"/>
          <w:sz w:val="24"/>
          <w:szCs w:val="24"/>
        </w:rPr>
        <w:t>:</w:t>
      </w:r>
      <w:r w:rsidR="00BE0072" w:rsidRPr="00AB7199">
        <w:rPr>
          <w:rFonts w:asciiTheme="minorHAnsi" w:hAnsiTheme="minorHAnsi" w:cstheme="minorHAnsi"/>
          <w:sz w:val="24"/>
          <w:szCs w:val="24"/>
        </w:rPr>
        <w:t xml:space="preserve"> </w:t>
      </w:r>
    </w:p>
    <w:p w:rsidR="00146227" w:rsidRPr="00AB7199" w:rsidRDefault="00BE0072" w:rsidP="008E7C0E">
      <w:pPr>
        <w:pStyle w:val="-11"/>
        <w:numPr>
          <w:ilvl w:val="0"/>
          <w:numId w:val="1"/>
        </w:numPr>
        <w:jc w:val="both"/>
        <w:rPr>
          <w:rFonts w:asciiTheme="minorHAnsi" w:hAnsiTheme="minorHAnsi" w:cstheme="minorHAnsi"/>
          <w:sz w:val="24"/>
          <w:szCs w:val="24"/>
        </w:rPr>
      </w:pPr>
      <w:r w:rsidRPr="00AB7199">
        <w:rPr>
          <w:rFonts w:asciiTheme="minorHAnsi" w:hAnsiTheme="minorHAnsi" w:cstheme="minorHAnsi"/>
          <w:sz w:val="24"/>
          <w:szCs w:val="24"/>
        </w:rPr>
        <w:t>Μ</w:t>
      </w:r>
      <w:r w:rsidR="003523BA" w:rsidRPr="00AB7199">
        <w:rPr>
          <w:rFonts w:asciiTheme="minorHAnsi" w:hAnsiTheme="minorHAnsi" w:cstheme="minorHAnsi"/>
          <w:sz w:val="24"/>
          <w:szCs w:val="24"/>
        </w:rPr>
        <w:t>ουσείο</w:t>
      </w:r>
      <w:r w:rsidR="00146227" w:rsidRPr="00AB7199">
        <w:rPr>
          <w:rFonts w:asciiTheme="minorHAnsi" w:hAnsiTheme="minorHAnsi" w:cstheme="minorHAnsi"/>
          <w:sz w:val="24"/>
          <w:szCs w:val="24"/>
        </w:rPr>
        <w:t xml:space="preserve"> </w:t>
      </w:r>
      <w:proofErr w:type="spellStart"/>
      <w:r w:rsidRPr="00AB7199">
        <w:rPr>
          <w:rFonts w:asciiTheme="minorHAnsi" w:hAnsiTheme="minorHAnsi" w:cstheme="minorHAnsi"/>
          <w:sz w:val="24"/>
          <w:szCs w:val="24"/>
        </w:rPr>
        <w:t>Τ</w:t>
      </w:r>
      <w:r w:rsidR="003523BA" w:rsidRPr="00AB7199">
        <w:rPr>
          <w:rFonts w:asciiTheme="minorHAnsi" w:hAnsiTheme="minorHAnsi" w:cstheme="minorHAnsi"/>
          <w:sz w:val="24"/>
          <w:szCs w:val="24"/>
        </w:rPr>
        <w:t>υπ</w:t>
      </w:r>
      <w:r w:rsidRPr="00AB7199">
        <w:rPr>
          <w:rFonts w:asciiTheme="minorHAnsi" w:hAnsiTheme="minorHAnsi" w:cstheme="minorHAnsi"/>
          <w:sz w:val="24"/>
          <w:szCs w:val="24"/>
        </w:rPr>
        <w:t>οβαφικής</w:t>
      </w:r>
      <w:proofErr w:type="spellEnd"/>
      <w:r w:rsidRPr="00AB7199">
        <w:rPr>
          <w:rFonts w:asciiTheme="minorHAnsi" w:hAnsiTheme="minorHAnsi" w:cstheme="minorHAnsi"/>
          <w:sz w:val="24"/>
          <w:szCs w:val="24"/>
        </w:rPr>
        <w:t xml:space="preserve"> Τέχνης και Π</w:t>
      </w:r>
      <w:r w:rsidR="003523BA" w:rsidRPr="00AB7199">
        <w:rPr>
          <w:rFonts w:asciiTheme="minorHAnsi" w:hAnsiTheme="minorHAnsi" w:cstheme="minorHAnsi"/>
          <w:sz w:val="24"/>
          <w:szCs w:val="24"/>
        </w:rPr>
        <w:t xml:space="preserve">αραγωγής </w:t>
      </w:r>
      <w:r w:rsidRPr="00AB7199">
        <w:rPr>
          <w:rFonts w:asciiTheme="minorHAnsi" w:hAnsiTheme="minorHAnsi" w:cstheme="minorHAnsi"/>
          <w:sz w:val="24"/>
          <w:szCs w:val="24"/>
        </w:rPr>
        <w:t>Μ</w:t>
      </w:r>
      <w:r w:rsidR="003523BA" w:rsidRPr="00AB7199">
        <w:rPr>
          <w:rFonts w:asciiTheme="minorHAnsi" w:hAnsiTheme="minorHAnsi" w:cstheme="minorHAnsi"/>
          <w:sz w:val="24"/>
          <w:szCs w:val="24"/>
        </w:rPr>
        <w:t>αντηλιών της ΒΕΜ</w:t>
      </w:r>
      <w:r w:rsidRPr="00AB7199">
        <w:rPr>
          <w:rFonts w:asciiTheme="minorHAnsi" w:hAnsiTheme="minorHAnsi" w:cstheme="minorHAnsi"/>
          <w:sz w:val="24"/>
          <w:szCs w:val="24"/>
        </w:rPr>
        <w:t>,</w:t>
      </w:r>
      <w:r w:rsidR="003523BA" w:rsidRPr="00AB7199">
        <w:rPr>
          <w:rFonts w:asciiTheme="minorHAnsi" w:hAnsiTheme="minorHAnsi" w:cstheme="minorHAnsi"/>
          <w:sz w:val="24"/>
          <w:szCs w:val="24"/>
        </w:rPr>
        <w:t xml:space="preserve"> με στόχο τη διατήρηση και ανάδειξη των υλικών τεκμηρίων της παραδοσιακής τέχνης της </w:t>
      </w:r>
      <w:proofErr w:type="spellStart"/>
      <w:r w:rsidR="003523BA" w:rsidRPr="00AB7199">
        <w:rPr>
          <w:rFonts w:asciiTheme="minorHAnsi" w:hAnsiTheme="minorHAnsi" w:cstheme="minorHAnsi"/>
          <w:sz w:val="24"/>
          <w:szCs w:val="24"/>
        </w:rPr>
        <w:t>τυποβαφικής</w:t>
      </w:r>
      <w:proofErr w:type="spellEnd"/>
      <w:r w:rsidR="003523BA" w:rsidRPr="00AB7199">
        <w:rPr>
          <w:rFonts w:asciiTheme="minorHAnsi" w:hAnsiTheme="minorHAnsi" w:cstheme="minorHAnsi"/>
          <w:sz w:val="24"/>
          <w:szCs w:val="24"/>
        </w:rPr>
        <w:t xml:space="preserve"> και του </w:t>
      </w:r>
      <w:proofErr w:type="spellStart"/>
      <w:r w:rsidR="003523BA" w:rsidRPr="00AB7199">
        <w:rPr>
          <w:rFonts w:asciiTheme="minorHAnsi" w:hAnsiTheme="minorHAnsi" w:cstheme="minorHAnsi"/>
          <w:sz w:val="24"/>
          <w:szCs w:val="24"/>
        </w:rPr>
        <w:t>τυποβαφικού</w:t>
      </w:r>
      <w:proofErr w:type="spellEnd"/>
      <w:r w:rsidR="003523BA" w:rsidRPr="00AB7199">
        <w:rPr>
          <w:rFonts w:asciiTheme="minorHAnsi" w:hAnsiTheme="minorHAnsi" w:cstheme="minorHAnsi"/>
          <w:sz w:val="24"/>
          <w:szCs w:val="24"/>
        </w:rPr>
        <w:t xml:space="preserve"> εργαστηρίου στη </w:t>
      </w:r>
      <w:proofErr w:type="spellStart"/>
      <w:r w:rsidR="003523BA" w:rsidRPr="00AB7199">
        <w:rPr>
          <w:rFonts w:asciiTheme="minorHAnsi" w:hAnsiTheme="minorHAnsi" w:cstheme="minorHAnsi"/>
          <w:sz w:val="24"/>
          <w:szCs w:val="24"/>
        </w:rPr>
        <w:t>διαχρον</w:t>
      </w:r>
      <w:r w:rsidR="00E25644" w:rsidRPr="00AB7199">
        <w:rPr>
          <w:rFonts w:asciiTheme="minorHAnsi" w:hAnsiTheme="minorHAnsi" w:cstheme="minorHAnsi"/>
          <w:sz w:val="24"/>
          <w:szCs w:val="24"/>
        </w:rPr>
        <w:t>εία</w:t>
      </w:r>
      <w:proofErr w:type="spellEnd"/>
      <w:r w:rsidR="00E25644" w:rsidRPr="00AB7199">
        <w:rPr>
          <w:rFonts w:asciiTheme="minorHAnsi" w:hAnsiTheme="minorHAnsi" w:cstheme="minorHAnsi"/>
          <w:sz w:val="24"/>
          <w:szCs w:val="24"/>
        </w:rPr>
        <w:t xml:space="preserve"> του</w:t>
      </w:r>
      <w:r w:rsidR="003523BA" w:rsidRPr="00AB7199">
        <w:rPr>
          <w:rFonts w:asciiTheme="minorHAnsi" w:hAnsiTheme="minorHAnsi" w:cstheme="minorHAnsi"/>
          <w:sz w:val="24"/>
          <w:szCs w:val="24"/>
        </w:rPr>
        <w:t xml:space="preserve"> από τα τέλη του 19ου έως τις τελευταίες δεκαετίες του</w:t>
      </w:r>
      <w:r w:rsidR="00146227" w:rsidRPr="00AB7199">
        <w:rPr>
          <w:rFonts w:asciiTheme="minorHAnsi" w:hAnsiTheme="minorHAnsi" w:cstheme="minorHAnsi"/>
          <w:sz w:val="24"/>
          <w:szCs w:val="24"/>
        </w:rPr>
        <w:t xml:space="preserve"> 20ού αιώνα, </w:t>
      </w:r>
    </w:p>
    <w:p w:rsidR="008E7C0E" w:rsidRPr="00AB7199" w:rsidRDefault="00BE0072" w:rsidP="008E7C0E">
      <w:pPr>
        <w:pStyle w:val="-11"/>
        <w:numPr>
          <w:ilvl w:val="0"/>
          <w:numId w:val="1"/>
        </w:numPr>
        <w:jc w:val="both"/>
        <w:rPr>
          <w:rFonts w:ascii="Calibri Light" w:hAnsi="Calibri Light"/>
          <w:sz w:val="24"/>
          <w:szCs w:val="24"/>
        </w:rPr>
      </w:pPr>
      <w:r w:rsidRPr="00AB7199">
        <w:rPr>
          <w:rFonts w:asciiTheme="minorHAnsi" w:hAnsiTheme="minorHAnsi" w:cstheme="minorHAnsi"/>
          <w:sz w:val="24"/>
          <w:szCs w:val="24"/>
        </w:rPr>
        <w:t>Κέντρο Χειροτεχνίας του Υ</w:t>
      </w:r>
      <w:r w:rsidR="003523BA" w:rsidRPr="00AB7199">
        <w:rPr>
          <w:rFonts w:asciiTheme="minorHAnsi" w:hAnsiTheme="minorHAnsi" w:cstheme="minorHAnsi"/>
          <w:sz w:val="24"/>
          <w:szCs w:val="24"/>
        </w:rPr>
        <w:t>φάσματος, με στόχο τη διαφύλαξη και αξιοποίηση των άυλων στοιχείων (τεχνικές, τεχνογνωσία, μοτίβα) της παραδοσιακής χειροτεχνίας και τη διασύνδεσή της με πολιτιστικούς φορείς παραδοσιακών τεχνών</w:t>
      </w:r>
      <w:r w:rsidR="00146227" w:rsidRPr="00AB7199">
        <w:rPr>
          <w:rFonts w:asciiTheme="minorHAnsi" w:hAnsiTheme="minorHAnsi" w:cstheme="minorHAnsi"/>
          <w:sz w:val="24"/>
          <w:szCs w:val="24"/>
        </w:rPr>
        <w:t xml:space="preserve">, </w:t>
      </w:r>
      <w:r w:rsidR="00E25644" w:rsidRPr="00AB7199">
        <w:rPr>
          <w:rFonts w:asciiTheme="minorHAnsi" w:hAnsiTheme="minorHAnsi" w:cstheme="minorHAnsi"/>
          <w:sz w:val="24"/>
          <w:szCs w:val="24"/>
        </w:rPr>
        <w:t xml:space="preserve">τις </w:t>
      </w:r>
      <w:r w:rsidR="003523BA" w:rsidRPr="00AB7199">
        <w:rPr>
          <w:rFonts w:asciiTheme="minorHAnsi" w:hAnsiTheme="minorHAnsi" w:cstheme="minorHAnsi"/>
          <w:sz w:val="24"/>
          <w:szCs w:val="24"/>
        </w:rPr>
        <w:t xml:space="preserve"> κοινότητες παραδοσιακών τεχνιτών, </w:t>
      </w:r>
      <w:r w:rsidR="00146227" w:rsidRPr="00AB7199">
        <w:rPr>
          <w:rFonts w:asciiTheme="minorHAnsi" w:hAnsiTheme="minorHAnsi" w:cstheme="minorHAnsi"/>
          <w:sz w:val="24"/>
          <w:szCs w:val="24"/>
        </w:rPr>
        <w:t xml:space="preserve">αλλά και με </w:t>
      </w:r>
      <w:r w:rsidR="003523BA" w:rsidRPr="00AB7199">
        <w:rPr>
          <w:rFonts w:asciiTheme="minorHAnsi" w:hAnsiTheme="minorHAnsi" w:cstheme="minorHAnsi"/>
          <w:sz w:val="24"/>
          <w:szCs w:val="24"/>
        </w:rPr>
        <w:t>τη σύγχρονη καλλιτεχνική δημιουργία, το σύγχρονο βιομηχανικό σχέδιο και την παραγωγή</w:t>
      </w:r>
      <w:r w:rsidR="00E25644" w:rsidRPr="00AB7199">
        <w:rPr>
          <w:rFonts w:asciiTheme="minorHAnsi" w:hAnsiTheme="minorHAnsi" w:cstheme="minorHAnsi"/>
          <w:sz w:val="24"/>
          <w:szCs w:val="24"/>
        </w:rPr>
        <w:t xml:space="preserve"> και</w:t>
      </w:r>
      <w:r w:rsidR="003523BA" w:rsidRPr="00AB7199">
        <w:rPr>
          <w:rFonts w:asciiTheme="minorHAnsi" w:hAnsiTheme="minorHAnsi" w:cstheme="minorHAnsi"/>
          <w:sz w:val="24"/>
          <w:szCs w:val="24"/>
        </w:rPr>
        <w:t xml:space="preserve"> τους τομείς της δημιουργικής οικονομ</w:t>
      </w:r>
      <w:r w:rsidR="005502AD" w:rsidRPr="00AB7199">
        <w:rPr>
          <w:rFonts w:asciiTheme="minorHAnsi" w:hAnsiTheme="minorHAnsi" w:cstheme="minorHAnsi"/>
          <w:sz w:val="24"/>
          <w:szCs w:val="24"/>
        </w:rPr>
        <w:t>ίας (</w:t>
      </w:r>
      <w:proofErr w:type="spellStart"/>
      <w:r w:rsidR="005502AD" w:rsidRPr="00AB7199">
        <w:rPr>
          <w:rFonts w:asciiTheme="minorHAnsi" w:hAnsiTheme="minorHAnsi" w:cstheme="minorHAnsi"/>
          <w:sz w:val="24"/>
          <w:szCs w:val="24"/>
        </w:rPr>
        <w:t>design</w:t>
      </w:r>
      <w:proofErr w:type="spellEnd"/>
      <w:r w:rsidR="005502AD" w:rsidRPr="00AB7199">
        <w:rPr>
          <w:rFonts w:asciiTheme="minorHAnsi" w:hAnsiTheme="minorHAnsi" w:cstheme="minorHAnsi"/>
          <w:sz w:val="24"/>
          <w:szCs w:val="24"/>
        </w:rPr>
        <w:t>, διακόσμηση, μόδα).</w:t>
      </w:r>
      <w:r w:rsidR="008E7C0E" w:rsidRPr="00AB7199">
        <w:rPr>
          <w:rFonts w:ascii="Calibri Light" w:hAnsi="Calibri Light"/>
          <w:sz w:val="24"/>
          <w:szCs w:val="24"/>
        </w:rPr>
        <w:t xml:space="preserve"> </w:t>
      </w:r>
    </w:p>
    <w:sectPr w:rsidR="008E7C0E" w:rsidRPr="00AB7199" w:rsidSect="00B17B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7BB"/>
    <w:multiLevelType w:val="hybridMultilevel"/>
    <w:tmpl w:val="87B0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BA"/>
    <w:rsid w:val="000A15BA"/>
    <w:rsid w:val="00146227"/>
    <w:rsid w:val="001948A4"/>
    <w:rsid w:val="001A431C"/>
    <w:rsid w:val="001E7D0D"/>
    <w:rsid w:val="00216A15"/>
    <w:rsid w:val="0029799A"/>
    <w:rsid w:val="003339D5"/>
    <w:rsid w:val="003523BA"/>
    <w:rsid w:val="003B1F3F"/>
    <w:rsid w:val="003F0EC6"/>
    <w:rsid w:val="00472BE1"/>
    <w:rsid w:val="004A2169"/>
    <w:rsid w:val="005279E7"/>
    <w:rsid w:val="005420F6"/>
    <w:rsid w:val="005502AD"/>
    <w:rsid w:val="00621A57"/>
    <w:rsid w:val="00657748"/>
    <w:rsid w:val="00664F9A"/>
    <w:rsid w:val="00717B0D"/>
    <w:rsid w:val="00785636"/>
    <w:rsid w:val="007E60D2"/>
    <w:rsid w:val="008269FC"/>
    <w:rsid w:val="008A18F8"/>
    <w:rsid w:val="008E7C0E"/>
    <w:rsid w:val="00906F2F"/>
    <w:rsid w:val="009132EB"/>
    <w:rsid w:val="009234D5"/>
    <w:rsid w:val="00A94231"/>
    <w:rsid w:val="00AB7199"/>
    <w:rsid w:val="00B17B96"/>
    <w:rsid w:val="00B31E78"/>
    <w:rsid w:val="00BB5B62"/>
    <w:rsid w:val="00BE0072"/>
    <w:rsid w:val="00C1798A"/>
    <w:rsid w:val="00CB120A"/>
    <w:rsid w:val="00DF2B4E"/>
    <w:rsid w:val="00E25644"/>
    <w:rsid w:val="00E31B04"/>
    <w:rsid w:val="00E628A5"/>
    <w:rsid w:val="00E713F8"/>
    <w:rsid w:val="00EA4DF3"/>
    <w:rsid w:val="00F57809"/>
    <w:rsid w:val="00FC51D1"/>
    <w:rsid w:val="00FF18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243116"/>
  <w15:docId w15:val="{89658E32-DB67-41B5-8902-0B8A6964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3B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23BA"/>
    <w:pPr>
      <w:spacing w:after="0" w:line="240" w:lineRule="auto"/>
    </w:pPr>
    <w:rPr>
      <w:rFonts w:ascii="Tahoma" w:hAnsi="Tahoma"/>
      <w:sz w:val="16"/>
      <w:szCs w:val="16"/>
    </w:rPr>
  </w:style>
  <w:style w:type="character" w:customStyle="1" w:styleId="Char">
    <w:name w:val="Κείμενο πλαισίου Char"/>
    <w:link w:val="a3"/>
    <w:uiPriority w:val="99"/>
    <w:semiHidden/>
    <w:rsid w:val="003523BA"/>
    <w:rPr>
      <w:rFonts w:ascii="Tahoma" w:hAnsi="Tahoma" w:cs="Tahoma"/>
      <w:sz w:val="16"/>
      <w:szCs w:val="16"/>
    </w:rPr>
  </w:style>
  <w:style w:type="paragraph" w:customStyle="1" w:styleId="-11">
    <w:name w:val="Πολύχρωμη λίστα - ΄Εμφαση 11"/>
    <w:basedOn w:val="a"/>
    <w:uiPriority w:val="34"/>
    <w:qFormat/>
    <w:rsid w:val="00146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DF552AE-6CEF-480F-8E5B-163167D12487}"/>
</file>

<file path=customXml/itemProps2.xml><?xml version="1.0" encoding="utf-8"?>
<ds:datastoreItem xmlns:ds="http://schemas.openxmlformats.org/officeDocument/2006/customXml" ds:itemID="{A97B8457-7D39-4778-A3C6-A3D4D7B4FDB5}"/>
</file>

<file path=customXml/itemProps3.xml><?xml version="1.0" encoding="utf-8"?>
<ds:datastoreItem xmlns:ds="http://schemas.openxmlformats.org/officeDocument/2006/customXml" ds:itemID="{9E0C8CB0-CACF-419D-8962-A2D9BA091138}"/>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3599</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Πολυδύναμος πολιτιστικός χώρος για την αναβίωση της παραδοσιακής τέχνης του σταμπωτού ενδύματος και την τυποβαφική τέχνη η πρώην Βιοτεχνία Ελληνικών Μαντηλιών στο Μεταξουργείο</dc:title>
  <dc:creator>Catherine</dc:creator>
  <cp:lastModifiedBy>Γεωργία Μπούμη</cp:lastModifiedBy>
  <cp:revision>3</cp:revision>
  <dcterms:created xsi:type="dcterms:W3CDTF">2021-12-26T15:53:00Z</dcterms:created>
  <dcterms:modified xsi:type="dcterms:W3CDTF">2021-12-26T15:54:00Z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